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6C7" w:rsidRPr="007936C7" w:rsidRDefault="007936C7" w:rsidP="007936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4832985" cy="2112010"/>
            <wp:effectExtent l="0" t="0" r="5715" b="0"/>
            <wp:docPr id="1" name="Рисунок 1" descr="https://sc4-len.moy.su/Uchebnaya_deyat/EGE-2018/pro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4-len.moy.su/Uchebnaya_deyat/EGE-2018/pro10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985" cy="2112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6C7" w:rsidRPr="007936C7" w:rsidRDefault="007936C7" w:rsidP="007936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7936C7">
        <w:rPr>
          <w:rFonts w:ascii="Arial" w:eastAsia="Times New Roman" w:hAnsi="Arial" w:cs="Arial"/>
          <w:b/>
          <w:bCs/>
          <w:color w:val="FF0000"/>
          <w:sz w:val="27"/>
          <w:lang w:eastAsia="ru-RU"/>
        </w:rPr>
        <w:t>Итоговое сочинение (изложение)</w:t>
      </w:r>
    </w:p>
    <w:p w:rsidR="007936C7" w:rsidRPr="007936C7" w:rsidRDefault="007936C7" w:rsidP="007936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proofErr w:type="gramStart"/>
      <w:r w:rsidRPr="007936C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Ответственный</w:t>
      </w:r>
      <w:proofErr w:type="gramEnd"/>
      <w:r w:rsidRPr="007936C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за ГИА-11 и итоговое сочинение в </w:t>
      </w:r>
      <w:proofErr w:type="spellStart"/>
      <w:r w:rsidR="00D023B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Новоникулинской</w:t>
      </w:r>
      <w:proofErr w:type="spellEnd"/>
      <w:r w:rsidR="00D023B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СШ </w:t>
      </w:r>
      <w:proofErr w:type="spellStart"/>
      <w:r w:rsidR="00D023B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Грунина</w:t>
      </w:r>
      <w:proofErr w:type="spellEnd"/>
      <w:r w:rsidR="00D023B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Н. В.</w:t>
      </w:r>
    </w:p>
    <w:p w:rsidR="007936C7" w:rsidRPr="007936C7" w:rsidRDefault="007936C7" w:rsidP="007936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7936C7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В 2023-2024 учебном году итоговое сочинение (изложение) пройдет </w:t>
      </w:r>
      <w:r w:rsidRPr="007936C7">
        <w:rPr>
          <w:rFonts w:ascii="Arial" w:eastAsia="Times New Roman" w:hAnsi="Arial" w:cs="Arial"/>
          <w:b/>
          <w:bCs/>
          <w:color w:val="000000"/>
          <w:sz w:val="27"/>
          <w:u w:val="single"/>
          <w:lang w:eastAsia="ru-RU"/>
        </w:rPr>
        <w:t>6 декабря 2023 года, 7 февраля 2024 года и 10 апреля 2024 года</w:t>
      </w:r>
    </w:p>
    <w:p w:rsidR="007936C7" w:rsidRPr="007936C7" w:rsidRDefault="007936C7" w:rsidP="007936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7936C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Сроки и места регистрации</w:t>
      </w:r>
    </w:p>
    <w:p w:rsidR="007936C7" w:rsidRPr="007936C7" w:rsidRDefault="007936C7" w:rsidP="007936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793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участия в итоговом сочинении (изложении) обучающиеся 11 классов могут написать заявление на участие в итоговом сочинении </w:t>
      </w:r>
      <w:r w:rsidRPr="007936C7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за 2 недели</w:t>
      </w:r>
      <w:r w:rsidR="00D023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до его проведения в </w:t>
      </w:r>
      <w:proofErr w:type="spellStart"/>
      <w:r w:rsidR="00D023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Новоникулинской</w:t>
      </w:r>
      <w:proofErr w:type="spellEnd"/>
      <w:r w:rsidR="00D023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СШ </w:t>
      </w:r>
      <w:r w:rsidRPr="00793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D023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м. директора по УВР </w:t>
      </w:r>
      <w:proofErr w:type="spellStart"/>
      <w:r w:rsidR="00D023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Грунина</w:t>
      </w:r>
      <w:proofErr w:type="spellEnd"/>
      <w:r w:rsidR="00D023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Н. В</w:t>
      </w:r>
      <w:r w:rsidRPr="00793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936C7" w:rsidRPr="007936C7" w:rsidRDefault="007936C7" w:rsidP="007936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793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участия в итоговом сочинении (изложении) выпускники прошлых лет, обучающиеся по программам СПО, могут написать заявление на участие в итоговом сочинении </w:t>
      </w:r>
      <w:r w:rsidRPr="007936C7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за 2 недели</w:t>
      </w:r>
      <w:r w:rsidRPr="00793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до его проведения  в управлении образования </w:t>
      </w:r>
      <w:r w:rsidR="00D023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 МО «</w:t>
      </w:r>
      <w:proofErr w:type="spellStart"/>
      <w:r w:rsidR="00D023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Цильнинский</w:t>
      </w:r>
      <w:proofErr w:type="spellEnd"/>
      <w:r w:rsidR="00D023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район», с. Большое Нагаткино, ул. Куйбышева 10</w:t>
      </w:r>
    </w:p>
    <w:p w:rsidR="007936C7" w:rsidRPr="007936C7" w:rsidRDefault="007936C7" w:rsidP="007936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7936C7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Школьные документы</w:t>
      </w:r>
    </w:p>
    <w:p w:rsidR="007936C7" w:rsidRPr="007936C7" w:rsidRDefault="007936C7" w:rsidP="007936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793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Приказ </w:t>
      </w:r>
      <w:proofErr w:type="spellStart"/>
      <w:r w:rsidR="00D023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Новоникулинской</w:t>
      </w:r>
      <w:proofErr w:type="spellEnd"/>
      <w:r w:rsidR="00D023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СШ  от 27.11.2023 г. № 314</w:t>
      </w:r>
      <w:r w:rsidRPr="00793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"О проведении итогового сочинения в </w:t>
      </w:r>
      <w:proofErr w:type="spellStart"/>
      <w:r w:rsidR="00D023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Новоникулинской</w:t>
      </w:r>
      <w:proofErr w:type="spellEnd"/>
      <w:r w:rsidR="00D023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СШ </w:t>
      </w:r>
      <w:r w:rsidRPr="00793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в 2023-2024 учебном году"</w:t>
      </w:r>
    </w:p>
    <w:p w:rsidR="007936C7" w:rsidRPr="007936C7" w:rsidRDefault="007936C7" w:rsidP="007936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7936C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lastRenderedPageBreak/>
        <w:t> </w:t>
      </w:r>
    </w:p>
    <w:p w:rsidR="007936C7" w:rsidRPr="007936C7" w:rsidRDefault="007936C7" w:rsidP="007936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7936C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Проверка и оценивание итогового сочинения (изложения)</w:t>
      </w:r>
      <w:r w:rsidRPr="00793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комиссией  должны завершиться не позднее чем через 7 календарных дней </w:t>
      </w:r>
      <w:proofErr w:type="gramStart"/>
      <w:r w:rsidRPr="00793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даты проведения</w:t>
      </w:r>
      <w:proofErr w:type="gramEnd"/>
      <w:r w:rsidRPr="00793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итогового сочинения (изложения) можно узнать в </w:t>
      </w:r>
      <w:proofErr w:type="spellStart"/>
      <w:r w:rsidR="00D023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Новоникулинской</w:t>
      </w:r>
      <w:proofErr w:type="spellEnd"/>
      <w:r w:rsidR="00D023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СШ                        </w:t>
      </w:r>
      <w:r w:rsidRPr="007936C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Результат итогового сочинения</w:t>
      </w:r>
      <w:r w:rsidRPr="00793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случае предоставления его при поступлении в ВУЗ действителен 4 года, следующих за годом получения такого результата. </w:t>
      </w:r>
    </w:p>
    <w:p w:rsidR="007936C7" w:rsidRPr="007936C7" w:rsidRDefault="007936C7" w:rsidP="007936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7936C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Направления для тем итогового сочинения в 2023/2024 учебном году:</w:t>
      </w:r>
    </w:p>
    <w:p w:rsidR="007936C7" w:rsidRPr="007936C7" w:rsidRDefault="007936C7" w:rsidP="007936C7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7936C7">
        <w:rPr>
          <w:rFonts w:ascii="Arial" w:eastAsia="Times New Roman" w:hAnsi="Arial" w:cs="Arial"/>
          <w:b/>
          <w:bCs/>
          <w:color w:val="000000"/>
          <w:sz w:val="24"/>
          <w:lang w:eastAsia="ru-RU"/>
        </w:rPr>
        <w:t>1. Духовно-нравственные ориентиры в жизни человека</w:t>
      </w:r>
    </w:p>
    <w:p w:rsidR="007936C7" w:rsidRPr="007936C7" w:rsidRDefault="007936C7" w:rsidP="007936C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793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Внутренний мир человека и его личностные качества</w:t>
      </w:r>
      <w:r w:rsidRPr="00793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1.2. Отношение человека к другому человеку (окружению), нравственные идеалы и выбор между добром и злом</w:t>
      </w:r>
      <w:r w:rsidRPr="00793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1.3. Познание человеком самого себя</w:t>
      </w:r>
      <w:r w:rsidRPr="00793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1.4. Свобода человека и ее ограничения</w:t>
      </w:r>
    </w:p>
    <w:p w:rsidR="007936C7" w:rsidRPr="007936C7" w:rsidRDefault="007936C7" w:rsidP="007936C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7936C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Семья, общество, Отечество в жизни человека</w:t>
      </w:r>
    </w:p>
    <w:p w:rsidR="007936C7" w:rsidRPr="007936C7" w:rsidRDefault="007936C7" w:rsidP="007936C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793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Семья, род; семейные ценности и традиции</w:t>
      </w:r>
      <w:r w:rsidRPr="00793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2.2. Человек и общество</w:t>
      </w:r>
      <w:r w:rsidRPr="00793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2.3. Родина, государство, гражданская позиция человека</w:t>
      </w:r>
    </w:p>
    <w:p w:rsidR="007936C7" w:rsidRPr="007936C7" w:rsidRDefault="007936C7" w:rsidP="007936C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7936C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Природа и культура в жизни человека</w:t>
      </w:r>
    </w:p>
    <w:p w:rsidR="007936C7" w:rsidRPr="007936C7" w:rsidRDefault="007936C7" w:rsidP="007936C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793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Природа и человек</w:t>
      </w:r>
      <w:r w:rsidRPr="00793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3.2. Наука и человек</w:t>
      </w:r>
      <w:r w:rsidRPr="00793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3.3. Искусство и человек</w:t>
      </w:r>
      <w:r w:rsidRPr="00793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3.4. Язык и языковая личность</w:t>
      </w:r>
    </w:p>
    <w:p w:rsidR="007936C7" w:rsidRPr="007936C7" w:rsidRDefault="007936C7" w:rsidP="007936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793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2023/2024 учебном году комплекты тем будут формировать из закрытого банка тем итогового сочинения. Он включает в себя порядка 1500 вариантов, так что вызубрить их все в любом случае не получилось бы. При этом изменятся дополнительные сроки итогового сочинения (изложения). Вторую пересдачу теперь организуют во вторую среду апреля (было — первая рабочая среда мая). В 2024 году этот день выпадает на 10 апреля. В раздел 3 «Природа и культура в жизни человека» был добавлен </w:t>
      </w:r>
      <w:r w:rsidRPr="00793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новый подраздел «Язык и языковая личность». ФИПИ уточнил в связи с этим и комментарий к разделу. Критерии оценки не меняются.</w:t>
      </w:r>
    </w:p>
    <w:p w:rsidR="007936C7" w:rsidRPr="007936C7" w:rsidRDefault="007936C7" w:rsidP="007936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793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и в предыдущие годы, итоговое сочинение является допуском выпускников к государственной итоговой аттестации. При этом обучающиеся с ограниченными возможностями здоровья вправе выбрать написание изложения. В рамках открытых направлений тем итогового сочинения разрабатываются конкретные темы итогового сочинения (подбираются тексты изложений) для каждого часового пояса отдельно. Конкретные темы итогового сочинения (тексты изложений) доставляются в органы управления образованием на местах в день проведения итогового сочинения (изложения).</w:t>
      </w:r>
    </w:p>
    <w:p w:rsidR="007936C7" w:rsidRPr="007936C7" w:rsidRDefault="007936C7" w:rsidP="007936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7936C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Проверка и оценивание итогового сочинения (изложения)</w:t>
      </w:r>
      <w:r w:rsidRPr="00793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комиссией  должны завершиться </w:t>
      </w:r>
      <w:r w:rsidRPr="007936C7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не позднее чем через 7 календарных дней </w:t>
      </w:r>
      <w:proofErr w:type="gramStart"/>
      <w:r w:rsidRPr="007936C7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с даты проведения</w:t>
      </w:r>
      <w:proofErr w:type="gramEnd"/>
      <w:r w:rsidRPr="007936C7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итогового сочинения (изложения).</w:t>
      </w:r>
    </w:p>
    <w:p w:rsidR="007936C7" w:rsidRPr="007936C7" w:rsidRDefault="007936C7" w:rsidP="007936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7936C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Результат </w:t>
      </w:r>
      <w:r w:rsidRPr="00793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"зачет"/"незачет" </w:t>
      </w:r>
      <w:r w:rsidRPr="007936C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можно узнать</w:t>
      </w:r>
      <w:r w:rsidRPr="00793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7936C7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в своей школе или в местах регистрации на итоговое сочинение.</w:t>
      </w:r>
    </w:p>
    <w:p w:rsidR="007936C7" w:rsidRPr="007936C7" w:rsidRDefault="007936C7" w:rsidP="007936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7936C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Результат итогового сочинения</w:t>
      </w:r>
      <w:r w:rsidRPr="00793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в случае предоставления его при поступлении в ВУЗ действителен 4 года, </w:t>
      </w:r>
      <w:proofErr w:type="gramStart"/>
      <w:r w:rsidRPr="00793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следующих</w:t>
      </w:r>
      <w:proofErr w:type="gramEnd"/>
      <w:r w:rsidRPr="00793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годом получения такого результата. </w:t>
      </w:r>
    </w:p>
    <w:p w:rsidR="007936C7" w:rsidRPr="007936C7" w:rsidRDefault="007936C7" w:rsidP="007936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793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рамках открытых направлений тем итогового сочинения </w:t>
      </w:r>
      <w:proofErr w:type="spellStart"/>
      <w:r w:rsidRPr="00793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Рособрнадзором</w:t>
      </w:r>
      <w:proofErr w:type="spellEnd"/>
      <w:r w:rsidRPr="00793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разрабатываются конкретные темы итогового сочинения для каждого часового пояса. Сами темы сочинений станут известны выпускникам за 15 минут до начала экзамена.</w:t>
      </w:r>
    </w:p>
    <w:p w:rsidR="007936C7" w:rsidRPr="007936C7" w:rsidRDefault="007936C7" w:rsidP="007936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793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Результатом итогового сочинения является «зачет» или «незачет». Если выпускник получил за итоговое сочинение неудовлетворительный результат, ему предоставляется возможность его пересдать.</w:t>
      </w:r>
    </w:p>
    <w:p w:rsidR="007936C7" w:rsidRPr="007936C7" w:rsidRDefault="007936C7" w:rsidP="007936C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7936C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Изложение вправе писать следующие категории лиц:</w:t>
      </w:r>
    </w:p>
    <w:p w:rsidR="007936C7" w:rsidRPr="007936C7" w:rsidRDefault="007936C7" w:rsidP="007936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793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обучающиеся с ограниченными возможностями здоровья или дети-инвалиды и инвалиды;</w:t>
      </w:r>
    </w:p>
    <w:p w:rsidR="007936C7" w:rsidRPr="007936C7" w:rsidRDefault="007936C7" w:rsidP="007936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793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обучающиеся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7936C7" w:rsidRPr="007936C7" w:rsidRDefault="007936C7" w:rsidP="007936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proofErr w:type="gramStart"/>
      <w:r w:rsidRPr="00793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  <w:proofErr w:type="gramEnd"/>
    </w:p>
    <w:p w:rsidR="007936C7" w:rsidRPr="007936C7" w:rsidRDefault="007936C7" w:rsidP="007936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9"/>
          <w:szCs w:val="19"/>
          <w:lang w:eastAsia="ru-RU"/>
        </w:rPr>
        <w:lastRenderedPageBreak/>
        <w:drawing>
          <wp:inline distT="0" distB="0" distL="0" distR="0">
            <wp:extent cx="7990114" cy="5653941"/>
            <wp:effectExtent l="19050" t="0" r="0" b="0"/>
            <wp:docPr id="2" name="Рисунок 2" descr="https://sc4-len.moy.su/Uchebnaya_deyat/Sochinenie/banner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4-len.moy.su/Uchebnaya_deyat/Sochinenie/banner-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1827" cy="5655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6C7" w:rsidRPr="007936C7" w:rsidRDefault="007936C7" w:rsidP="007936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7936C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Информационные ресурсы:</w:t>
      </w:r>
    </w:p>
    <w:p w:rsidR="007936C7" w:rsidRPr="007936C7" w:rsidRDefault="007936C7" w:rsidP="007936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7936C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ФИПИ:</w:t>
      </w:r>
      <w:r w:rsidRPr="00793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7" w:history="1">
        <w:r w:rsidRPr="007936C7">
          <w:rPr>
            <w:rFonts w:ascii="Arial" w:eastAsia="Times New Roman" w:hAnsi="Arial" w:cs="Arial"/>
            <w:color w:val="4D6D91"/>
            <w:sz w:val="24"/>
            <w:szCs w:val="24"/>
            <w:u w:val="single"/>
            <w:lang w:eastAsia="ru-RU"/>
          </w:rPr>
          <w:t>https://fipi.ru/itogovoe-sochinenie</w:t>
        </w:r>
      </w:hyperlink>
    </w:p>
    <w:p w:rsidR="007936C7" w:rsidRPr="007936C7" w:rsidRDefault="007936C7" w:rsidP="007936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7936C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РОСОБРНАДЗОР </w:t>
      </w:r>
      <w:hyperlink r:id="rId8" w:history="1">
        <w:r w:rsidRPr="007936C7">
          <w:rPr>
            <w:rFonts w:ascii="Arial" w:eastAsia="Times New Roman" w:hAnsi="Arial" w:cs="Arial"/>
            <w:color w:val="4D6D91"/>
            <w:sz w:val="24"/>
            <w:szCs w:val="24"/>
            <w:u w:val="single"/>
            <w:lang w:eastAsia="ru-RU"/>
          </w:rPr>
          <w:t>https://obrnadzor.gov.ru/gia/gia-11/itogovoe-sochinenie-izlozhenie/</w:t>
        </w:r>
      </w:hyperlink>
    </w:p>
    <w:p w:rsidR="007936C7" w:rsidRPr="007936C7" w:rsidRDefault="007936C7" w:rsidP="007936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7936C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МОН и МП КК</w:t>
      </w:r>
      <w:hyperlink r:id="rId9" w:history="1">
        <w:r w:rsidRPr="007936C7">
          <w:rPr>
            <w:rFonts w:ascii="Arial" w:eastAsia="Times New Roman" w:hAnsi="Arial" w:cs="Arial"/>
            <w:color w:val="4D6D91"/>
            <w:sz w:val="24"/>
            <w:szCs w:val="24"/>
            <w:u w:val="single"/>
            <w:lang w:eastAsia="ru-RU"/>
          </w:rPr>
          <w:t> https://minobr.krasnodar.ru/activity/gosudarstvennaya-itogovaya-attestatsiya/gia-11/itogovoe-sochinenie-izlozhenie</w:t>
        </w:r>
      </w:hyperlink>
    </w:p>
    <w:p w:rsidR="007936C7" w:rsidRPr="007936C7" w:rsidRDefault="007936C7" w:rsidP="007936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7936C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 </w:t>
      </w:r>
    </w:p>
    <w:p w:rsidR="002F5B7E" w:rsidRPr="003F67C6" w:rsidRDefault="002F5B7E"/>
    <w:sectPr w:rsidR="002F5B7E" w:rsidRPr="003F67C6" w:rsidSect="007936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23099"/>
    <w:multiLevelType w:val="multilevel"/>
    <w:tmpl w:val="3F724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E07872"/>
    <w:multiLevelType w:val="multilevel"/>
    <w:tmpl w:val="074A0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36C7"/>
    <w:rsid w:val="002F5B7E"/>
    <w:rsid w:val="00324BAF"/>
    <w:rsid w:val="003F67C6"/>
    <w:rsid w:val="007936C7"/>
    <w:rsid w:val="009C7FEA"/>
    <w:rsid w:val="00D02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B7E"/>
  </w:style>
  <w:style w:type="paragraph" w:styleId="2">
    <w:name w:val="heading 2"/>
    <w:basedOn w:val="a"/>
    <w:link w:val="20"/>
    <w:uiPriority w:val="9"/>
    <w:qFormat/>
    <w:rsid w:val="007936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36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93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36C7"/>
    <w:rPr>
      <w:b/>
      <w:bCs/>
    </w:rPr>
  </w:style>
  <w:style w:type="character" w:styleId="a5">
    <w:name w:val="Hyperlink"/>
    <w:basedOn w:val="a0"/>
    <w:uiPriority w:val="99"/>
    <w:semiHidden/>
    <w:unhideWhenUsed/>
    <w:rsid w:val="007936C7"/>
    <w:rPr>
      <w:color w:val="0000FF"/>
      <w:u w:val="single"/>
    </w:rPr>
  </w:style>
  <w:style w:type="paragraph" w:customStyle="1" w:styleId="rtejustify">
    <w:name w:val="rtejustify"/>
    <w:basedOn w:val="a"/>
    <w:rsid w:val="00793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93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36C7"/>
    <w:rPr>
      <w:rFonts w:ascii="Tahoma" w:hAnsi="Tahoma" w:cs="Tahoma"/>
      <w:sz w:val="16"/>
      <w:szCs w:val="16"/>
    </w:rPr>
  </w:style>
  <w:style w:type="character" w:customStyle="1" w:styleId="path-separator">
    <w:name w:val="path-separator"/>
    <w:basedOn w:val="a0"/>
    <w:rsid w:val="003F67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9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nadzor.gov.ru/gia/gia-11/itogovoe-sochinenie-izlozheni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pi.ru/itogovoe-sochinen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inobr.krasnodar.ru/activity/gosudarstvennaya-itogovaya-attestatsiya/gia-11/itogovoe-sochinenie-izlozhe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759</Words>
  <Characters>4331</Characters>
  <Application>Microsoft Office Word</Application>
  <DocSecurity>0</DocSecurity>
  <Lines>36</Lines>
  <Paragraphs>10</Paragraphs>
  <ScaleCrop>false</ScaleCrop>
  <Company>diakov.net</Company>
  <LinksUpToDate>false</LinksUpToDate>
  <CharactersWithSpaces>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НовоникулинскаяСШ</dc:creator>
  <cp:keywords/>
  <dc:description/>
  <cp:lastModifiedBy>UserNSH</cp:lastModifiedBy>
  <cp:revision>6</cp:revision>
  <dcterms:created xsi:type="dcterms:W3CDTF">2023-11-27T10:53:00Z</dcterms:created>
  <dcterms:modified xsi:type="dcterms:W3CDTF">2023-11-28T05:37:00Z</dcterms:modified>
</cp:coreProperties>
</file>